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5CA" w:rsidRDefault="006315CA" w:rsidP="006315CA">
      <w:pPr>
        <w:pStyle w:val="2"/>
      </w:pPr>
      <w:r w:rsidRPr="00823800">
        <w:rPr>
          <w:rFonts w:ascii="Times New Roman" w:hAnsi="Times New Roman" w:cs="Times New Roman"/>
        </w:rPr>
        <w:t>专练</w:t>
      </w:r>
      <w:r w:rsidRPr="00823800">
        <w:rPr>
          <w:rFonts w:ascii="Times New Roman" w:hAnsi="Times New Roman" w:cs="Times New Roman"/>
        </w:rPr>
        <w:t>99</w:t>
      </w:r>
      <w:r>
        <w:rPr>
          <w:rFonts w:ascii="Times New Roman" w:hAnsi="Times New Roman" w:cs="Times New Roman"/>
        </w:rPr>
        <w:t xml:space="preserve">　</w:t>
      </w:r>
      <w:r w:rsidRPr="00823800">
        <w:rPr>
          <w:rFonts w:ascii="Times New Roman" w:hAnsi="Times New Roman" w:cs="Times New Roman"/>
        </w:rPr>
        <w:t>生态工程</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下列关于生态工程建设的叙述</w:t>
      </w:r>
      <w:r>
        <w:rPr>
          <w:rFonts w:ascii="Times New Roman" w:hAnsi="Times New Roman" w:cs="Times New Roman"/>
        </w:rPr>
        <w:t>，</w:t>
      </w:r>
      <w:r w:rsidRPr="00823800">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在进行林</w:t>
      </w:r>
      <w:r w:rsidRPr="00823800">
        <w:rPr>
          <w:rFonts w:ascii="Times New Roman" w:hAnsi="Times New Roman" w:cs="Times New Roman" w:hint="eastAsia"/>
        </w:rPr>
        <w:t>业工程建设时</w:t>
      </w:r>
      <w:r>
        <w:rPr>
          <w:rFonts w:ascii="Times New Roman" w:hAnsi="Times New Roman" w:cs="Times New Roman" w:hint="eastAsia"/>
        </w:rPr>
        <w:t>，</w:t>
      </w:r>
      <w:r w:rsidRPr="00823800">
        <w:rPr>
          <w:rFonts w:ascii="Times New Roman" w:hAnsi="Times New Roman" w:cs="Times New Roman" w:hint="eastAsia"/>
        </w:rPr>
        <w:t>若违反整体原理</w:t>
      </w:r>
      <w:r>
        <w:rPr>
          <w:rFonts w:ascii="Times New Roman" w:hAnsi="Times New Roman" w:cs="Times New Roman" w:hint="eastAsia"/>
        </w:rPr>
        <w:t>，</w:t>
      </w:r>
      <w:r w:rsidRPr="00823800">
        <w:rPr>
          <w:rFonts w:ascii="Times New Roman" w:hAnsi="Times New Roman" w:cs="Times New Roman" w:hint="eastAsia"/>
        </w:rPr>
        <w:t>就会出现</w:t>
      </w:r>
      <w:r w:rsidRPr="00823800">
        <w:rPr>
          <w:rFonts w:hAnsi="宋体" w:cs="Times New Roman" w:hint="eastAsia"/>
        </w:rPr>
        <w:t>“</w:t>
      </w:r>
      <w:r w:rsidRPr="00823800">
        <w:rPr>
          <w:rFonts w:ascii="Times New Roman" w:hAnsi="Times New Roman" w:cs="Times New Roman" w:hint="eastAsia"/>
        </w:rPr>
        <w:t>前面造林</w:t>
      </w:r>
      <w:r>
        <w:rPr>
          <w:rFonts w:ascii="Times New Roman" w:hAnsi="Times New Roman" w:cs="Times New Roman" w:hint="eastAsia"/>
        </w:rPr>
        <w:t>，</w:t>
      </w:r>
      <w:r w:rsidRPr="00823800">
        <w:rPr>
          <w:rFonts w:ascii="Times New Roman" w:hAnsi="Times New Roman" w:cs="Times New Roman" w:hint="eastAsia"/>
        </w:rPr>
        <w:t>后面砍林</w:t>
      </w:r>
      <w:r w:rsidRPr="00823800">
        <w:rPr>
          <w:rFonts w:hAnsi="宋体" w:cs="Times New Roman" w:hint="eastAsia"/>
        </w:rPr>
        <w:t>”</w:t>
      </w:r>
      <w:r w:rsidRPr="00823800">
        <w:rPr>
          <w:rFonts w:ascii="Times New Roman" w:hAnsi="Times New Roman" w:cs="Times New Roman" w:hint="eastAsia"/>
        </w:rPr>
        <w:t>的现象</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在发展畜牧养殖业时要合理放牧</w:t>
      </w:r>
      <w:r>
        <w:rPr>
          <w:rFonts w:ascii="Times New Roman" w:hAnsi="Times New Roman" w:cs="Times New Roman"/>
        </w:rPr>
        <w:t>，</w:t>
      </w:r>
      <w:r w:rsidRPr="00823800">
        <w:rPr>
          <w:rFonts w:ascii="Times New Roman" w:hAnsi="Times New Roman" w:cs="Times New Roman"/>
        </w:rPr>
        <w:t>考虑环境承载力</w:t>
      </w:r>
      <w:r>
        <w:rPr>
          <w:rFonts w:ascii="Times New Roman" w:hAnsi="Times New Roman" w:cs="Times New Roman"/>
        </w:rPr>
        <w:t>，</w:t>
      </w:r>
      <w:r w:rsidRPr="00823800">
        <w:rPr>
          <w:rFonts w:ascii="Times New Roman" w:hAnsi="Times New Roman" w:cs="Times New Roman"/>
        </w:rPr>
        <w:t>遵循协调的原理</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西北地区进行防护林建设时违背了协调的原理</w:t>
      </w:r>
      <w:r>
        <w:rPr>
          <w:rFonts w:ascii="Times New Roman" w:hAnsi="Times New Roman" w:cs="Times New Roman"/>
        </w:rPr>
        <w:t>，</w:t>
      </w:r>
      <w:r w:rsidRPr="00823800">
        <w:rPr>
          <w:rFonts w:ascii="Times New Roman" w:hAnsi="Times New Roman" w:cs="Times New Roman"/>
        </w:rPr>
        <w:t>防护林成了残败的</w:t>
      </w:r>
      <w:r w:rsidRPr="00823800">
        <w:rPr>
          <w:rFonts w:hAnsi="宋体" w:cs="Times New Roman"/>
        </w:rPr>
        <w:t>“</w:t>
      </w:r>
      <w:r w:rsidRPr="00823800">
        <w:rPr>
          <w:rFonts w:ascii="Times New Roman" w:hAnsi="Times New Roman" w:cs="Times New Roman"/>
        </w:rPr>
        <w:t>灰色长城</w:t>
      </w:r>
      <w:r w:rsidRPr="00823800">
        <w:rPr>
          <w:rFonts w:hAnsi="宋体" w:cs="Times New Roman"/>
        </w:rPr>
        <w:t>”</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桑基鱼塘将鱼的粪便作为有机物还田</w:t>
      </w:r>
      <w:r>
        <w:rPr>
          <w:rFonts w:ascii="Times New Roman" w:hAnsi="Times New Roman" w:cs="Times New Roman"/>
        </w:rPr>
        <w:t>，</w:t>
      </w:r>
      <w:r w:rsidRPr="00823800">
        <w:rPr>
          <w:rFonts w:ascii="Times New Roman" w:hAnsi="Times New Roman" w:cs="Times New Roman"/>
        </w:rPr>
        <w:t>运用了整体原理</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下图是我国北方典型的生态农业模式</w:t>
      </w:r>
      <w:r>
        <w:rPr>
          <w:rFonts w:ascii="Times New Roman" w:hAnsi="Times New Roman" w:cs="Times New Roman"/>
        </w:rPr>
        <w:t>，</w:t>
      </w:r>
      <w:r w:rsidRPr="00823800">
        <w:rPr>
          <w:rFonts w:ascii="Times New Roman" w:hAnsi="Times New Roman" w:cs="Times New Roman"/>
        </w:rPr>
        <w:t>它以沼气为纽带</w:t>
      </w:r>
      <w:r>
        <w:rPr>
          <w:rFonts w:ascii="Times New Roman" w:hAnsi="Times New Roman" w:cs="Times New Roman"/>
        </w:rPr>
        <w:t>，</w:t>
      </w:r>
      <w:r w:rsidRPr="00823800">
        <w:rPr>
          <w:rFonts w:ascii="Times New Roman" w:hAnsi="Times New Roman" w:cs="Times New Roman"/>
        </w:rPr>
        <w:t>将沼气池、猪禽舍、蔬菜栽培与日光温室有机地组合在一起。下列有关叙述不正确的是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15CA" w:rsidRDefault="006315CA" w:rsidP="006315CA">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59000" cy="1346200"/>
            <wp:effectExtent l="0" t="0" r="0" b="6350"/>
            <wp:docPr id="2" name="图片 2" descr="22新微生物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Y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000" cy="1346200"/>
                    </a:xfrm>
                    <a:prstGeom prst="rect">
                      <a:avLst/>
                    </a:prstGeom>
                    <a:noFill/>
                    <a:ln>
                      <a:noFill/>
                    </a:ln>
                  </pic:spPr>
                </pic:pic>
              </a:graphicData>
            </a:graphic>
          </wp:inline>
        </w:drawing>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将牛粪、猪粪直接投入沼气池</w:t>
      </w:r>
      <w:r>
        <w:rPr>
          <w:rFonts w:ascii="Times New Roman" w:hAnsi="Times New Roman" w:cs="Times New Roman"/>
        </w:rPr>
        <w:t>，</w:t>
      </w:r>
      <w:r w:rsidRPr="00823800">
        <w:rPr>
          <w:rFonts w:ascii="Times New Roman" w:hAnsi="Times New Roman" w:cs="Times New Roman"/>
        </w:rPr>
        <w:t>可</w:t>
      </w:r>
      <w:r w:rsidRPr="00823800">
        <w:rPr>
          <w:rFonts w:ascii="Times New Roman" w:hAnsi="Times New Roman" w:cs="Times New Roman" w:hint="eastAsia"/>
        </w:rPr>
        <w:t>以为微生物的生长提供物质和能量</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建立该系统遵循的主要原理是循环原理</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该系统的主要成分是蔬菜</w:t>
      </w:r>
      <w:r>
        <w:rPr>
          <w:rFonts w:ascii="Times New Roman" w:hAnsi="Times New Roman" w:cs="Times New Roman"/>
        </w:rPr>
        <w:t>，</w:t>
      </w:r>
      <w:r w:rsidRPr="00823800">
        <w:rPr>
          <w:rFonts w:ascii="Times New Roman" w:hAnsi="Times New Roman" w:cs="Times New Roman"/>
        </w:rPr>
        <w:t>人、牛、猪等均为消费者</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由于废物的再利用</w:t>
      </w:r>
      <w:r>
        <w:rPr>
          <w:rFonts w:ascii="Times New Roman" w:hAnsi="Times New Roman" w:cs="Times New Roman"/>
        </w:rPr>
        <w:t>，</w:t>
      </w:r>
      <w:r w:rsidRPr="00823800">
        <w:rPr>
          <w:rFonts w:ascii="Times New Roman" w:hAnsi="Times New Roman" w:cs="Times New Roman"/>
        </w:rPr>
        <w:t>提高了该系统中各营养级之间的能量传递效率</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植树造林是实现天蓝、地绿、水净的重要途径</w:t>
      </w:r>
      <w:r>
        <w:rPr>
          <w:rFonts w:ascii="Times New Roman" w:hAnsi="Times New Roman" w:cs="Times New Roman"/>
        </w:rPr>
        <w:t>，</w:t>
      </w:r>
      <w:r w:rsidRPr="00823800">
        <w:rPr>
          <w:rFonts w:ascii="Times New Roman" w:hAnsi="Times New Roman" w:cs="Times New Roman"/>
        </w:rPr>
        <w:t>是实践</w:t>
      </w:r>
      <w:r w:rsidRPr="00823800">
        <w:rPr>
          <w:rFonts w:hAnsi="宋体" w:cs="Times New Roman"/>
        </w:rPr>
        <w:t>“</w:t>
      </w:r>
      <w:r w:rsidRPr="00823800">
        <w:rPr>
          <w:rFonts w:ascii="Times New Roman" w:hAnsi="Times New Roman" w:cs="Times New Roman"/>
        </w:rPr>
        <w:t>绿水青山就是金山银山</w:t>
      </w:r>
      <w:r w:rsidRPr="00823800">
        <w:rPr>
          <w:rFonts w:hAnsi="宋体" w:cs="Times New Roman"/>
        </w:rPr>
        <w:t>”</w:t>
      </w:r>
      <w:r>
        <w:rPr>
          <w:rFonts w:ascii="Times New Roman" w:hAnsi="Times New Roman" w:cs="Times New Roman"/>
        </w:rPr>
        <w:t>，</w:t>
      </w:r>
      <w:r w:rsidRPr="00823800">
        <w:rPr>
          <w:rFonts w:ascii="Times New Roman" w:hAnsi="Times New Roman" w:cs="Times New Roman"/>
        </w:rPr>
        <w:t>增进民生福祉的必然要求。下列叙述错误的是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我们大力提倡</w:t>
      </w:r>
      <w:r w:rsidRPr="00823800">
        <w:rPr>
          <w:rFonts w:hAnsi="宋体" w:cs="Times New Roman"/>
        </w:rPr>
        <w:t>“</w:t>
      </w:r>
      <w:r w:rsidRPr="00823800">
        <w:rPr>
          <w:rFonts w:ascii="Times New Roman" w:hAnsi="Times New Roman" w:cs="Times New Roman"/>
        </w:rPr>
        <w:t>绿水青山就是金山银山</w:t>
      </w:r>
      <w:r w:rsidRPr="00823800">
        <w:rPr>
          <w:rFonts w:hAnsi="宋体" w:cs="Times New Roman"/>
        </w:rPr>
        <w:t>”</w:t>
      </w:r>
      <w:r w:rsidRPr="00823800">
        <w:rPr>
          <w:rFonts w:ascii="Times New Roman" w:hAnsi="Times New Roman" w:cs="Times New Roman"/>
        </w:rPr>
        <w:t>是因为生态系统的间接价值远大于其直接价值</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森林生态系统需要不断得到来自系统外的能量补充</w:t>
      </w:r>
      <w:r>
        <w:rPr>
          <w:rFonts w:ascii="Times New Roman" w:hAnsi="Times New Roman" w:cs="Times New Roman"/>
        </w:rPr>
        <w:t>，</w:t>
      </w:r>
      <w:r w:rsidRPr="00823800">
        <w:rPr>
          <w:rFonts w:ascii="Times New Roman" w:hAnsi="Times New Roman" w:cs="Times New Roman"/>
        </w:rPr>
        <w:t>以便维持其正常功能</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桑基鱼塘是通过</w:t>
      </w:r>
      <w:r w:rsidRPr="00823800">
        <w:rPr>
          <w:rFonts w:ascii="Times New Roman" w:hAnsi="Times New Roman" w:cs="Times New Roman" w:hint="eastAsia"/>
        </w:rPr>
        <w:t>延长食物链的方法提高能量传递效率的</w:t>
      </w:r>
      <w:r>
        <w:rPr>
          <w:rFonts w:ascii="Times New Roman" w:hAnsi="Times New Roman" w:cs="Times New Roman" w:hint="eastAsia"/>
        </w:rPr>
        <w:t>，</w:t>
      </w:r>
      <w:r w:rsidRPr="00823800">
        <w:rPr>
          <w:rFonts w:ascii="Times New Roman" w:hAnsi="Times New Roman" w:cs="Times New Roman" w:hint="eastAsia"/>
        </w:rPr>
        <w:t>同时获得更多的产品</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植树造林可以提高生物群落对非生物环境中二氧化碳的吸收速率</w:t>
      </w:r>
      <w:r>
        <w:rPr>
          <w:rFonts w:ascii="Times New Roman" w:hAnsi="Times New Roman" w:cs="Times New Roman"/>
        </w:rPr>
        <w:t>，</w:t>
      </w:r>
      <w:r w:rsidRPr="00823800">
        <w:rPr>
          <w:rFonts w:ascii="Times New Roman" w:hAnsi="Times New Roman" w:cs="Times New Roman"/>
        </w:rPr>
        <w:t>缓解温室效应</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四川成都模拟</w:t>
      </w:r>
      <w:r>
        <w:rPr>
          <w:rFonts w:ascii="Times New Roman" w:eastAsia="楷体_GB2312" w:hAnsi="Times New Roman" w:cs="Times New Roman"/>
        </w:rPr>
        <w:t>]</w:t>
      </w:r>
      <w:r w:rsidRPr="00823800">
        <w:rPr>
          <w:rFonts w:ascii="Times New Roman" w:hAnsi="Times New Roman" w:cs="Times New Roman"/>
        </w:rPr>
        <w:t>当前我国农业已由科技含量较低的传统农业向现代农业转变。现代农业虽然产量大大提高</w:t>
      </w:r>
      <w:r>
        <w:rPr>
          <w:rFonts w:ascii="Times New Roman" w:hAnsi="Times New Roman" w:cs="Times New Roman"/>
        </w:rPr>
        <w:t>，</w:t>
      </w:r>
      <w:r w:rsidRPr="00823800">
        <w:rPr>
          <w:rFonts w:ascii="Times New Roman" w:hAnsi="Times New Roman" w:cs="Times New Roman"/>
        </w:rPr>
        <w:t>但由于大量施用化肥、农药</w:t>
      </w:r>
      <w:r>
        <w:rPr>
          <w:rFonts w:ascii="Times New Roman" w:hAnsi="Times New Roman" w:cs="Times New Roman"/>
        </w:rPr>
        <w:t>，</w:t>
      </w:r>
      <w:r w:rsidRPr="00823800">
        <w:rPr>
          <w:rFonts w:ascii="Times New Roman" w:hAnsi="Times New Roman" w:cs="Times New Roman"/>
        </w:rPr>
        <w:t>环境受到严重污染</w:t>
      </w:r>
      <w:r>
        <w:rPr>
          <w:rFonts w:ascii="Times New Roman" w:hAnsi="Times New Roman" w:cs="Times New Roman"/>
        </w:rPr>
        <w:t>，</w:t>
      </w:r>
      <w:r w:rsidRPr="00823800">
        <w:rPr>
          <w:rFonts w:ascii="Times New Roman" w:hAnsi="Times New Roman" w:cs="Times New Roman"/>
        </w:rPr>
        <w:t>因此我国政府正大力推广经济效益、社会效益和生态效益相统一的生态农业。下列关于生态农业的叙述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生态农业系统中食物链和营养级越多</w:t>
      </w:r>
      <w:r>
        <w:rPr>
          <w:rFonts w:ascii="Times New Roman" w:hAnsi="Times New Roman" w:cs="Times New Roman"/>
        </w:rPr>
        <w:t>，</w:t>
      </w:r>
      <w:r w:rsidRPr="00823800">
        <w:rPr>
          <w:rFonts w:ascii="Times New Roman" w:hAnsi="Times New Roman" w:cs="Times New Roman"/>
        </w:rPr>
        <w:t>在能量流</w:t>
      </w:r>
      <w:r w:rsidRPr="00823800">
        <w:rPr>
          <w:rFonts w:ascii="Times New Roman" w:hAnsi="Times New Roman" w:cs="Times New Roman" w:hint="eastAsia"/>
        </w:rPr>
        <w:t>动中消耗的能量越少</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秸秆等农业废弃物的资源化利用是生态农业的生产方式</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生态农业系统设计的指导原则是实现生态系统的能量和物质的多级利用</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生态农业系统属于人工生态系统</w:t>
      </w:r>
      <w:r>
        <w:rPr>
          <w:rFonts w:ascii="Times New Roman" w:hAnsi="Times New Roman" w:cs="Times New Roman"/>
        </w:rPr>
        <w:t>，</w:t>
      </w:r>
      <w:r w:rsidRPr="00823800">
        <w:rPr>
          <w:rFonts w:ascii="Times New Roman" w:hAnsi="Times New Roman" w:cs="Times New Roman"/>
        </w:rPr>
        <w:t>人的作用非常突出</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习近平总书记多次强调</w:t>
      </w:r>
      <w:r>
        <w:rPr>
          <w:rFonts w:ascii="Times New Roman" w:hAnsi="Times New Roman" w:cs="Times New Roman"/>
        </w:rPr>
        <w:t>，</w:t>
      </w:r>
      <w:r w:rsidRPr="00823800">
        <w:rPr>
          <w:rFonts w:ascii="Times New Roman" w:hAnsi="Times New Roman" w:cs="Times New Roman"/>
        </w:rPr>
        <w:t>生态文明建设功在当代</w:t>
      </w:r>
      <w:r>
        <w:rPr>
          <w:rFonts w:ascii="Times New Roman" w:hAnsi="Times New Roman" w:cs="Times New Roman"/>
        </w:rPr>
        <w:t>，</w:t>
      </w:r>
      <w:r w:rsidRPr="00823800">
        <w:rPr>
          <w:rFonts w:ascii="Times New Roman" w:hAnsi="Times New Roman" w:cs="Times New Roman"/>
        </w:rPr>
        <w:t>利在千秋。面对资源约束趋紧、环境污染严重、生态系统退化的严峻形势</w:t>
      </w:r>
      <w:r>
        <w:rPr>
          <w:rFonts w:ascii="Times New Roman" w:hAnsi="Times New Roman" w:cs="Times New Roman"/>
        </w:rPr>
        <w:t>，</w:t>
      </w:r>
      <w:r w:rsidRPr="00823800">
        <w:rPr>
          <w:rFonts w:ascii="Times New Roman" w:hAnsi="Times New Roman" w:cs="Times New Roman"/>
        </w:rPr>
        <w:t>必须树立尊重自然、顺应自然、保护自然的生态文明理念</w:t>
      </w:r>
      <w:r>
        <w:rPr>
          <w:rFonts w:ascii="Times New Roman" w:hAnsi="Times New Roman" w:cs="Times New Roman"/>
        </w:rPr>
        <w:t>，</w:t>
      </w:r>
      <w:r w:rsidRPr="00823800">
        <w:rPr>
          <w:rFonts w:ascii="Times New Roman" w:hAnsi="Times New Roman" w:cs="Times New Roman"/>
        </w:rPr>
        <w:t>走可持续发展道路。有关生态环境及其保护的相关叙述正确的是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某地大熊猫的栖息地受到严重破坏后对大熊</w:t>
      </w:r>
      <w:r w:rsidRPr="00823800">
        <w:rPr>
          <w:rFonts w:ascii="Times New Roman" w:hAnsi="Times New Roman" w:cs="Times New Roman" w:hint="eastAsia"/>
        </w:rPr>
        <w:t>猫最有效的保护措施是在该地建立自然保护区</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引入外来物种一定会增加当地的生物多样性</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rPr>
        <w:t>．</w:t>
      </w:r>
      <w:r w:rsidRPr="00823800">
        <w:rPr>
          <w:rFonts w:ascii="Times New Roman" w:hAnsi="Times New Roman" w:cs="Times New Roman"/>
        </w:rPr>
        <w:t>生物多样性的保护就是保护生态系统多样性</w:t>
      </w:r>
      <w:r>
        <w:rPr>
          <w:rFonts w:ascii="Times New Roman" w:hAnsi="Times New Roman" w:cs="Times New Roman"/>
        </w:rPr>
        <w:t>，</w:t>
      </w:r>
      <w:r w:rsidRPr="00823800">
        <w:rPr>
          <w:rFonts w:ascii="Times New Roman" w:hAnsi="Times New Roman" w:cs="Times New Roman"/>
        </w:rPr>
        <w:t>提高生态系统的稳定性</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全球气候变暖、水资源短缺、生物多样性丧失等属于全球性生态环境问题</w:t>
      </w:r>
    </w:p>
    <w:p w:rsidR="006315CA" w:rsidRDefault="006315CA" w:rsidP="006315CA">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如图是一个人工农业生态系统模式图</w:t>
      </w:r>
      <w:r>
        <w:rPr>
          <w:rFonts w:ascii="Times New Roman" w:hAnsi="Times New Roman" w:cs="Times New Roman"/>
        </w:rPr>
        <w:t>(</w:t>
      </w:r>
      <w:r w:rsidRPr="00823800">
        <w:rPr>
          <w:rFonts w:ascii="Times New Roman" w:hAnsi="Times New Roman" w:cs="Times New Roman"/>
        </w:rPr>
        <w:t>大棚温度、</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浓度等可适当控制</w:t>
      </w:r>
      <w:r>
        <w:rPr>
          <w:rFonts w:ascii="Times New Roman" w:hAnsi="Times New Roman" w:cs="Times New Roman"/>
        </w:rPr>
        <w:t>)</w:t>
      </w:r>
      <w:r w:rsidRPr="00823800">
        <w:rPr>
          <w:rFonts w:ascii="Times New Roman" w:hAnsi="Times New Roman" w:cs="Times New Roman"/>
        </w:rPr>
        <w:t>。请据图回答：</w:t>
      </w:r>
    </w:p>
    <w:p w:rsidR="006315CA" w:rsidRDefault="006315CA" w:rsidP="006315CA">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03500" cy="1206500"/>
            <wp:effectExtent l="0" t="0" r="6350" b="0"/>
            <wp:docPr id="1" name="图片 1" descr="21选择必二生24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选择必二生240A"/>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3500" cy="1206500"/>
                    </a:xfrm>
                    <a:prstGeom prst="rect">
                      <a:avLst/>
                    </a:prstGeom>
                    <a:noFill/>
                    <a:ln>
                      <a:noFill/>
                    </a:ln>
                  </pic:spPr>
                </pic:pic>
              </a:graphicData>
            </a:graphic>
          </wp:inline>
        </w:drawing>
      </w:r>
    </w:p>
    <w:p w:rsidR="006315CA" w:rsidRDefault="006315CA" w:rsidP="006315CA">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图中生态系统能量流动的源头是</w:t>
      </w:r>
      <w:r w:rsidRPr="00823800">
        <w:rPr>
          <w:rFonts w:ascii="Times New Roman" w:hAnsi="Times New Roman" w:cs="Times New Roman"/>
        </w:rPr>
        <w:t>______________</w:t>
      </w:r>
      <w:r w:rsidRPr="00823800">
        <w:rPr>
          <w:rFonts w:ascii="Times New Roman" w:hAnsi="Times New Roman" w:cs="Times New Roman"/>
        </w:rPr>
        <w:t>。沼气池中的微生物在该生态系统的成分中属于</w:t>
      </w:r>
      <w:r w:rsidRPr="00823800">
        <w:rPr>
          <w:rFonts w:ascii="Times New Roman" w:hAnsi="Times New Roman" w:cs="Times New Roman"/>
        </w:rPr>
        <w:t>________</w:t>
      </w:r>
      <w:r w:rsidRPr="00823800">
        <w:rPr>
          <w:rFonts w:ascii="Times New Roman" w:hAnsi="Times New Roman" w:cs="Times New Roman"/>
        </w:rPr>
        <w:t>。沼气燃烧后生成的</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通入大棚内的作用是</w:t>
      </w:r>
      <w:r w:rsidRPr="00823800">
        <w:rPr>
          <w:rFonts w:ascii="Times New Roman" w:hAnsi="Times New Roman" w:cs="Times New Roman"/>
        </w:rPr>
        <w:t>________________________________</w:t>
      </w:r>
      <w:r>
        <w:rPr>
          <w:rFonts w:ascii="Times New Roman" w:hAnsi="Times New Roman" w:cs="Times New Roman"/>
        </w:rPr>
        <w:t>，</w:t>
      </w:r>
      <w:r w:rsidRPr="00823800">
        <w:rPr>
          <w:rFonts w:ascii="Times New Roman" w:hAnsi="Times New Roman" w:cs="Times New Roman"/>
        </w:rPr>
        <w:t>从而提高农作物的产量。</w:t>
      </w:r>
    </w:p>
    <w:p w:rsidR="006315CA" w:rsidRDefault="006315CA" w:rsidP="006315CA">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相对一般农业生态系统而言</w:t>
      </w:r>
      <w:r>
        <w:rPr>
          <w:rFonts w:ascii="Times New Roman" w:hAnsi="Times New Roman" w:cs="Times New Roman"/>
        </w:rPr>
        <w:t>，</w:t>
      </w:r>
      <w:r w:rsidRPr="00823800">
        <w:rPr>
          <w:rFonts w:ascii="Times New Roman" w:hAnsi="Times New Roman" w:cs="Times New Roman"/>
        </w:rPr>
        <w:t>此生态系统能提高经济效益</w:t>
      </w:r>
      <w:r>
        <w:rPr>
          <w:rFonts w:ascii="Times New Roman" w:hAnsi="Times New Roman" w:cs="Times New Roman"/>
        </w:rPr>
        <w:t>，</w:t>
      </w:r>
      <w:r w:rsidRPr="00823800">
        <w:rPr>
          <w:rFonts w:ascii="Times New Roman" w:hAnsi="Times New Roman" w:cs="Times New Roman"/>
        </w:rPr>
        <w:t>主要原因是充分利用了</w:t>
      </w:r>
      <w:r w:rsidRPr="00823800">
        <w:rPr>
          <w:rFonts w:ascii="Times New Roman" w:hAnsi="Times New Roman" w:cs="Times New Roman"/>
        </w:rPr>
        <w:t>____________________</w:t>
      </w:r>
      <w:r w:rsidRPr="00823800">
        <w:rPr>
          <w:rFonts w:ascii="Times New Roman" w:hAnsi="Times New Roman" w:cs="Times New Roman"/>
        </w:rPr>
        <w:t>中的能量</w:t>
      </w:r>
      <w:r>
        <w:rPr>
          <w:rFonts w:ascii="Times New Roman" w:hAnsi="Times New Roman" w:cs="Times New Roman"/>
        </w:rPr>
        <w:t>，</w:t>
      </w:r>
      <w:r w:rsidRPr="00823800">
        <w:rPr>
          <w:rFonts w:ascii="Times New Roman" w:hAnsi="Times New Roman" w:cs="Times New Roman"/>
        </w:rPr>
        <w:t>形成</w:t>
      </w:r>
      <w:r w:rsidRPr="00823800">
        <w:rPr>
          <w:rFonts w:hAnsi="宋体" w:cs="Times New Roman"/>
        </w:rPr>
        <w:t>“</w:t>
      </w:r>
      <w:r w:rsidRPr="00823800">
        <w:rPr>
          <w:rFonts w:ascii="Times New Roman" w:hAnsi="Times New Roman" w:cs="Times New Roman"/>
        </w:rPr>
        <w:t>无废弃物农业</w:t>
      </w:r>
      <w:r w:rsidRPr="00823800">
        <w:rPr>
          <w:rFonts w:hAnsi="宋体" w:cs="Times New Roman"/>
        </w:rPr>
        <w:t>”</w:t>
      </w:r>
      <w:r>
        <w:rPr>
          <w:rFonts w:ascii="Times New Roman" w:hAnsi="Times New Roman" w:cs="Times New Roman"/>
        </w:rPr>
        <w:t>，</w:t>
      </w:r>
      <w:r w:rsidRPr="00823800">
        <w:rPr>
          <w:rFonts w:ascii="Times New Roman" w:hAnsi="Times New Roman" w:cs="Times New Roman"/>
        </w:rPr>
        <w:t>这主要是遵循生态工程的</w:t>
      </w:r>
      <w:r w:rsidRPr="00823800">
        <w:rPr>
          <w:rFonts w:ascii="Times New Roman" w:hAnsi="Times New Roman" w:cs="Times New Roman"/>
        </w:rPr>
        <w:t>________________</w:t>
      </w:r>
      <w:r w:rsidRPr="00823800">
        <w:rPr>
          <w:rFonts w:ascii="Times New Roman" w:hAnsi="Times New Roman" w:cs="Times New Roman"/>
        </w:rPr>
        <w:t>原理。</w:t>
      </w:r>
    </w:p>
    <w:p w:rsidR="006315CA" w:rsidRDefault="006315CA" w:rsidP="006315CA">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植物秸秆除作为畜禽的饲料外</w:t>
      </w:r>
      <w:r>
        <w:rPr>
          <w:rFonts w:ascii="Times New Roman" w:hAnsi="Times New Roman" w:cs="Times New Roman"/>
        </w:rPr>
        <w:t>，</w:t>
      </w:r>
      <w:r w:rsidRPr="00823800">
        <w:rPr>
          <w:rFonts w:ascii="Times New Roman" w:hAnsi="Times New Roman" w:cs="Times New Roman"/>
        </w:rPr>
        <w:t>还可以被微生物产生的</w:t>
      </w:r>
      <w:r w:rsidRPr="00823800">
        <w:rPr>
          <w:rFonts w:ascii="Times New Roman" w:hAnsi="Times New Roman" w:cs="Times New Roman"/>
        </w:rPr>
        <w:t>________</w:t>
      </w:r>
      <w:r w:rsidRPr="00823800">
        <w:rPr>
          <w:rFonts w:ascii="Times New Roman" w:hAnsi="Times New Roman" w:cs="Times New Roman"/>
        </w:rPr>
        <w:t>酶水解</w:t>
      </w:r>
      <w:r>
        <w:rPr>
          <w:rFonts w:ascii="Times New Roman" w:hAnsi="Times New Roman" w:cs="Times New Roman"/>
        </w:rPr>
        <w:t>，</w:t>
      </w:r>
      <w:r w:rsidRPr="00823800">
        <w:rPr>
          <w:rFonts w:ascii="Times New Roman" w:hAnsi="Times New Roman" w:cs="Times New Roman"/>
        </w:rPr>
        <w:t>最终生成葡萄糖</w:t>
      </w:r>
      <w:r>
        <w:rPr>
          <w:rFonts w:ascii="Times New Roman" w:hAnsi="Times New Roman" w:cs="Times New Roman" w:hint="eastAsia"/>
        </w:rPr>
        <w:t>，</w:t>
      </w:r>
      <w:r w:rsidRPr="00823800">
        <w:rPr>
          <w:rFonts w:ascii="Times New Roman" w:hAnsi="Times New Roman" w:cs="Times New Roman" w:hint="eastAsia"/>
        </w:rPr>
        <w:t>进而转化成酒精作为燃料。葡萄糖转化成酒精的反应式为</w:t>
      </w:r>
      <w:r w:rsidRPr="00823800">
        <w:rPr>
          <w:rFonts w:ascii="Times New Roman" w:hAnsi="Times New Roman" w:cs="Times New Roman"/>
        </w:rPr>
        <w:t>________________________________</w:t>
      </w:r>
      <w:r w:rsidRPr="00823800">
        <w:rPr>
          <w:rFonts w:ascii="Times New Roman" w:hAnsi="Times New Roman" w:cs="Times New Roman"/>
        </w:rPr>
        <w:t>。在充分利用能量、减少环境污染的同时</w:t>
      </w:r>
      <w:r>
        <w:rPr>
          <w:rFonts w:ascii="Times New Roman" w:hAnsi="Times New Roman" w:cs="Times New Roman"/>
        </w:rPr>
        <w:t>，</w:t>
      </w:r>
      <w:r w:rsidRPr="00823800">
        <w:rPr>
          <w:rFonts w:ascii="Times New Roman" w:hAnsi="Times New Roman" w:cs="Times New Roman"/>
        </w:rPr>
        <w:t>通过饲养家禽、家畜</w:t>
      </w:r>
      <w:r>
        <w:rPr>
          <w:rFonts w:ascii="Times New Roman" w:hAnsi="Times New Roman" w:cs="Times New Roman"/>
        </w:rPr>
        <w:t>，</w:t>
      </w:r>
      <w:r w:rsidRPr="00823800">
        <w:rPr>
          <w:rFonts w:ascii="Times New Roman" w:hAnsi="Times New Roman" w:cs="Times New Roman"/>
        </w:rPr>
        <w:t>提高农民经济收入</w:t>
      </w:r>
      <w:r>
        <w:rPr>
          <w:rFonts w:ascii="Times New Roman" w:hAnsi="Times New Roman" w:cs="Times New Roman"/>
        </w:rPr>
        <w:t>，</w:t>
      </w:r>
      <w:r w:rsidRPr="00823800">
        <w:rPr>
          <w:rFonts w:ascii="Times New Roman" w:hAnsi="Times New Roman" w:cs="Times New Roman"/>
        </w:rPr>
        <w:t>使保护环境和发展经济相互协调</w:t>
      </w:r>
      <w:r>
        <w:rPr>
          <w:rFonts w:ascii="Times New Roman" w:hAnsi="Times New Roman" w:cs="Times New Roman"/>
        </w:rPr>
        <w:t>，</w:t>
      </w:r>
      <w:r w:rsidRPr="00823800">
        <w:rPr>
          <w:rFonts w:ascii="Times New Roman" w:hAnsi="Times New Roman" w:cs="Times New Roman"/>
        </w:rPr>
        <w:t>主要体现了生态工程的</w:t>
      </w:r>
      <w:r w:rsidRPr="00823800">
        <w:rPr>
          <w:rFonts w:ascii="Times New Roman" w:hAnsi="Times New Roman" w:cs="Times New Roman"/>
        </w:rPr>
        <w:t>______________</w:t>
      </w:r>
      <w:r w:rsidRPr="00823800">
        <w:rPr>
          <w:rFonts w:ascii="Times New Roman" w:hAnsi="Times New Roman" w:cs="Times New Roman"/>
        </w:rPr>
        <w:t>原理。</w:t>
      </w:r>
    </w:p>
    <w:p w:rsidR="003836DB" w:rsidRPr="006315CA" w:rsidRDefault="003836DB">
      <w:bookmarkStart w:id="0" w:name="_GoBack"/>
      <w:bookmarkEnd w:id="0"/>
    </w:p>
    <w:sectPr w:rsidR="003836DB" w:rsidRPr="006315CA" w:rsidSect="00FF4F7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551" w:rsidRDefault="00E33551" w:rsidP="00E33551">
      <w:r>
        <w:separator/>
      </w:r>
    </w:p>
  </w:endnote>
  <w:endnote w:type="continuationSeparator" w:id="1">
    <w:p w:rsidR="00E33551" w:rsidRDefault="00E33551" w:rsidP="00E335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551" w:rsidRDefault="00E33551" w:rsidP="00E33551">
      <w:r>
        <w:separator/>
      </w:r>
    </w:p>
  </w:footnote>
  <w:footnote w:type="continuationSeparator" w:id="1">
    <w:p w:rsidR="00E33551" w:rsidRDefault="00E33551" w:rsidP="00E33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551" w:rsidRPr="00E33551" w:rsidRDefault="00E33551" w:rsidP="00E33551">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15CA"/>
    <w:rsid w:val="003836DB"/>
    <w:rsid w:val="006315CA"/>
    <w:rsid w:val="00E33551"/>
    <w:rsid w:val="00FF4F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F79"/>
    <w:pPr>
      <w:widowControl w:val="0"/>
      <w:jc w:val="both"/>
    </w:pPr>
  </w:style>
  <w:style w:type="paragraph" w:styleId="2">
    <w:name w:val="heading 2"/>
    <w:basedOn w:val="a"/>
    <w:next w:val="a"/>
    <w:link w:val="2Char"/>
    <w:uiPriority w:val="9"/>
    <w:semiHidden/>
    <w:unhideWhenUsed/>
    <w:qFormat/>
    <w:rsid w:val="006315C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315C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315CA"/>
    <w:rPr>
      <w:rFonts w:ascii="宋体" w:eastAsia="宋体" w:hAnsi="Courier New" w:cs="Courier New"/>
      <w:szCs w:val="21"/>
    </w:rPr>
  </w:style>
  <w:style w:type="character" w:customStyle="1" w:styleId="Char">
    <w:name w:val="纯文本 Char"/>
    <w:basedOn w:val="a0"/>
    <w:link w:val="a3"/>
    <w:uiPriority w:val="99"/>
    <w:rsid w:val="006315CA"/>
    <w:rPr>
      <w:rFonts w:ascii="宋体" w:eastAsia="宋体" w:hAnsi="Courier New" w:cs="Courier New"/>
      <w:szCs w:val="21"/>
    </w:rPr>
  </w:style>
  <w:style w:type="paragraph" w:styleId="a4">
    <w:name w:val="Balloon Text"/>
    <w:basedOn w:val="a"/>
    <w:link w:val="Char0"/>
    <w:uiPriority w:val="99"/>
    <w:semiHidden/>
    <w:unhideWhenUsed/>
    <w:rsid w:val="006315CA"/>
    <w:rPr>
      <w:sz w:val="18"/>
      <w:szCs w:val="18"/>
    </w:rPr>
  </w:style>
  <w:style w:type="character" w:customStyle="1" w:styleId="Char0">
    <w:name w:val="批注框文本 Char"/>
    <w:basedOn w:val="a0"/>
    <w:link w:val="a4"/>
    <w:uiPriority w:val="99"/>
    <w:semiHidden/>
    <w:rsid w:val="006315CA"/>
    <w:rPr>
      <w:sz w:val="18"/>
      <w:szCs w:val="18"/>
    </w:rPr>
  </w:style>
  <w:style w:type="paragraph" w:styleId="a5">
    <w:name w:val="header"/>
    <w:basedOn w:val="a"/>
    <w:link w:val="Char1"/>
    <w:uiPriority w:val="99"/>
    <w:semiHidden/>
    <w:unhideWhenUsed/>
    <w:rsid w:val="00E3355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E33551"/>
    <w:rPr>
      <w:sz w:val="18"/>
      <w:szCs w:val="18"/>
    </w:rPr>
  </w:style>
  <w:style w:type="paragraph" w:styleId="a6">
    <w:name w:val="footer"/>
    <w:basedOn w:val="a"/>
    <w:link w:val="Char2"/>
    <w:uiPriority w:val="99"/>
    <w:semiHidden/>
    <w:unhideWhenUsed/>
    <w:rsid w:val="00E3355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E3355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6315C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315C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315CA"/>
    <w:rPr>
      <w:rFonts w:ascii="宋体" w:eastAsia="宋体" w:hAnsi="Courier New" w:cs="Courier New"/>
      <w:szCs w:val="21"/>
    </w:rPr>
  </w:style>
  <w:style w:type="character" w:customStyle="1" w:styleId="Char">
    <w:name w:val="纯文本 Char"/>
    <w:basedOn w:val="a0"/>
    <w:link w:val="a3"/>
    <w:uiPriority w:val="99"/>
    <w:rsid w:val="006315CA"/>
    <w:rPr>
      <w:rFonts w:ascii="宋体" w:eastAsia="宋体" w:hAnsi="Courier New" w:cs="Courier New"/>
      <w:szCs w:val="21"/>
    </w:rPr>
  </w:style>
  <w:style w:type="paragraph" w:styleId="a4">
    <w:name w:val="Balloon Text"/>
    <w:basedOn w:val="a"/>
    <w:link w:val="Char0"/>
    <w:uiPriority w:val="99"/>
    <w:semiHidden/>
    <w:unhideWhenUsed/>
    <w:rsid w:val="006315CA"/>
    <w:rPr>
      <w:sz w:val="18"/>
      <w:szCs w:val="18"/>
    </w:rPr>
  </w:style>
  <w:style w:type="character" w:customStyle="1" w:styleId="Char0">
    <w:name w:val="批注框文本 Char"/>
    <w:basedOn w:val="a0"/>
    <w:link w:val="a4"/>
    <w:uiPriority w:val="99"/>
    <w:semiHidden/>
    <w:rsid w:val="006315C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229</Words>
  <Characters>1307</Characters>
  <Application>Microsoft Office Word</Application>
  <DocSecurity>0</DocSecurity>
  <Lines>10</Lines>
  <Paragraphs>3</Paragraphs>
  <ScaleCrop>false</ScaleCrop>
  <Company>微软中国</Company>
  <LinksUpToDate>false</LinksUpToDate>
  <CharactersWithSpaces>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2021-07-01T09:22:00Z</dcterms:created>
  <dcterms:modified xsi:type="dcterms:W3CDTF">2021-09-03T11:03:00Z</dcterms:modified>
</cp:coreProperties>
</file>